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10" w:rsidRDefault="00D03F10" w:rsidP="00D03F10"/>
    <w:p w:rsidR="00D03F10" w:rsidRDefault="00D03F10" w:rsidP="00D03F10">
      <w:r>
        <w:t>ERANTZUKIZUN MUGATUKO LAN SOZIETATEAREN ESTATUTUAK.</w:t>
      </w:r>
    </w:p>
    <w:p w:rsidR="00D03F10" w:rsidRDefault="00D03F10" w:rsidP="00D03F10"/>
    <w:p w:rsidR="00D03F10" w:rsidRDefault="00D03F10" w:rsidP="00D03F10">
      <w:r>
        <w:t>I.</w:t>
      </w:r>
      <w:r>
        <w:tab/>
        <w:t>IZENDAPEN, EGOITZA, XEDE ETA IRAUPENA</w:t>
      </w:r>
    </w:p>
    <w:p w:rsidR="00D03F10" w:rsidRDefault="00D03F10" w:rsidP="00D03F10">
      <w:r>
        <w:t xml:space="preserve">1. </w:t>
      </w:r>
      <w:r>
        <w:t>artikulua.</w:t>
      </w:r>
    </w:p>
    <w:p w:rsidR="00D03F10" w:rsidRDefault="00D03F10" w:rsidP="00D03F10">
      <w:r>
        <w:t xml:space="preserve">Sozietatearen izendapena &lt;&lt;[], </w:t>
      </w:r>
      <w:proofErr w:type="spellStart"/>
      <w:r>
        <w:t>Sociedad</w:t>
      </w:r>
      <w:proofErr w:type="spellEnd"/>
      <w:r>
        <w:t xml:space="preserve"> de </w:t>
      </w:r>
      <w:proofErr w:type="spellStart"/>
      <w:r>
        <w:t>Responsabilidad</w:t>
      </w:r>
      <w:proofErr w:type="spellEnd"/>
      <w:r>
        <w:t xml:space="preserve"> </w:t>
      </w:r>
      <w:proofErr w:type="spellStart"/>
      <w:r>
        <w:t>Limitada</w:t>
      </w:r>
      <w:proofErr w:type="spellEnd"/>
      <w:r>
        <w:t xml:space="preserve"> Laboral&gt;&gt; izango da. Estatutu hauek eraenduko dute, bai eta Lan Sozietateei buruzko martxoaren 24ko 4/1997 Legean eta Erantzukizun Mugatuko Sozietateei buruzko Legean xedatutakoak ere.</w:t>
      </w:r>
    </w:p>
    <w:p w:rsidR="00D03F10" w:rsidRDefault="00D03F10" w:rsidP="00D03F10">
      <w:r>
        <w:t>2.</w:t>
      </w:r>
      <w:r>
        <w:t xml:space="preserve"> </w:t>
      </w:r>
      <w:r>
        <w:t>artikulua.</w:t>
      </w:r>
    </w:p>
    <w:p w:rsidR="00D03F10" w:rsidRDefault="00D03F10" w:rsidP="00D03F10">
      <w:r>
        <w:t>Sozietate honek ondorengo xedea izango du: [].</w:t>
      </w:r>
    </w:p>
    <w:p w:rsidR="00D03F10" w:rsidRDefault="00D03F10" w:rsidP="00D03F10">
      <w:r>
        <w:t xml:space="preserve">3. </w:t>
      </w:r>
      <w:r>
        <w:t>artikulua.</w:t>
      </w:r>
    </w:p>
    <w:p w:rsidR="00D03F10" w:rsidRDefault="00D03F10" w:rsidP="00D03F10">
      <w:r>
        <w:t xml:space="preserve">Sozietatea espainiar </w:t>
      </w:r>
      <w:proofErr w:type="spellStart"/>
      <w:r>
        <w:t>naziotasunekoa</w:t>
      </w:r>
      <w:proofErr w:type="spellEnd"/>
      <w:r>
        <w:t xml:space="preserve"> da, eta egoitza [lekua]n finkatu du, [] kaleko []. zk.an, [] posta kodean. Egoitza edozein tokitara aldatu ahal izango da, bazkideek horrela erabakitzen badute. Administrazioak erabaki dezake, sukurtsalak sortu, ezabatu eta lekuz aldatzea.</w:t>
      </w:r>
    </w:p>
    <w:p w:rsidR="00D03F10" w:rsidRDefault="00D03F10" w:rsidP="00D03F10">
      <w:r>
        <w:t xml:space="preserve">4. </w:t>
      </w:r>
      <w:r>
        <w:t>artikulua.</w:t>
      </w:r>
    </w:p>
    <w:p w:rsidR="00D03F10" w:rsidRDefault="00D03F10" w:rsidP="00D03F10">
      <w:r>
        <w:t>Sozietatearen iraupena mugarik gabekoa izango da, denborari dagokionez; sozietatearen eragiketei gaurdanik emango die hasiera.</w:t>
      </w:r>
    </w:p>
    <w:p w:rsidR="00D03F10" w:rsidRDefault="00D03F10" w:rsidP="00D03F10"/>
    <w:p w:rsidR="00D03F10" w:rsidRDefault="00D03F10" w:rsidP="00D03F10">
      <w:r>
        <w:t>II.</w:t>
      </w:r>
      <w:r>
        <w:tab/>
        <w:t>SOZIETATEAREN KAPITAL ETA PARTAIDETZAK</w:t>
      </w:r>
    </w:p>
    <w:p w:rsidR="00D03F10" w:rsidRDefault="00D03F10" w:rsidP="00D03F10">
      <w:r>
        <w:t xml:space="preserve">5. </w:t>
      </w:r>
      <w:r>
        <w:t>artikulua.—Kapitala.</w:t>
      </w:r>
    </w:p>
    <w:p w:rsidR="00D03F10" w:rsidRDefault="00D03F10" w:rsidP="00D03F10">
      <w:r>
        <w:t xml:space="preserve">Sozietatearen kapitala [] eurokoa da. [] sozietate-partaidetzatan egongo da banaturik; partaidetza bakoitzaren balio izendatua [] eurokoa da; partaidetzak metatu ahal izango dira, baina ezin izango dira zatitu; ezin erantsi izango zaizkie titulu </w:t>
      </w:r>
      <w:proofErr w:type="spellStart"/>
      <w:r>
        <w:t>negoziakorrei</w:t>
      </w:r>
      <w:proofErr w:type="spellEnd"/>
      <w:r>
        <w:t>, eta erabat egon beharko dute ordaindurik.</w:t>
      </w:r>
    </w:p>
    <w:p w:rsidR="00D03F10" w:rsidRDefault="00D03F10" w:rsidP="00D03F10">
      <w:r>
        <w:t xml:space="preserve">6. </w:t>
      </w:r>
      <w:r>
        <w:t>artikulua.—Partaidetzen zenbakiak.</w:t>
      </w:r>
    </w:p>
    <w:p w:rsidR="00D03F10" w:rsidRDefault="00D03F10" w:rsidP="00D03F10">
      <w:r>
        <w:t xml:space="preserve">Partaidetzak mota bikoak dira: </w:t>
      </w:r>
      <w:proofErr w:type="spellStart"/>
      <w:r>
        <w:t>lanekoak</w:t>
      </w:r>
      <w:proofErr w:type="spellEnd"/>
      <w:r>
        <w:t xml:space="preserve"> eta orokorrak. Lehenengotik [].erakoak lan motakoak dira.</w:t>
      </w:r>
    </w:p>
    <w:p w:rsidR="00D03F10" w:rsidRDefault="00D03F10" w:rsidP="00D03F10">
      <w:r>
        <w:t xml:space="preserve">[].etik [].erakoak mota </w:t>
      </w:r>
      <w:proofErr w:type="spellStart"/>
      <w:r>
        <w:t>orokorrekoak</w:t>
      </w:r>
      <w:proofErr w:type="spellEnd"/>
      <w:r>
        <w:t xml:space="preserve"> dira.</w:t>
      </w:r>
    </w:p>
    <w:p w:rsidR="00D03F10" w:rsidRDefault="00D03F10" w:rsidP="00D03F10">
      <w:r>
        <w:t xml:space="preserve">7. </w:t>
      </w:r>
      <w:r>
        <w:t>artikulua.—Partaidetzen eskualdaketa.</w:t>
      </w:r>
    </w:p>
    <w:p w:rsidR="00D03F10" w:rsidRDefault="00D03F10" w:rsidP="00D03F10">
      <w:r>
        <w:t>Hala inter vivos nola mortis causa eskualdaketetarako, martxoaren 24ko 4/1997 Legearen 7, 8 eta 11. artikuluetan xedatutakoa beteko da.</w:t>
      </w:r>
    </w:p>
    <w:p w:rsidR="00D03F10" w:rsidRDefault="00D03F10" w:rsidP="00D03F10">
      <w:r>
        <w:t xml:space="preserve">8. </w:t>
      </w:r>
      <w:r>
        <w:t>artikulua.</w:t>
      </w:r>
    </w:p>
    <w:p w:rsidR="00D03F10" w:rsidRDefault="00D03F10" w:rsidP="00D03F10">
      <w:r>
        <w:t>Sozietatearen partaidetzak eskritura publikoan eskualdatu beharko dira.</w:t>
      </w:r>
    </w:p>
    <w:p w:rsidR="00D03F10" w:rsidRPr="00D03F10" w:rsidRDefault="00D03F10" w:rsidP="00D03F10">
      <w:pPr>
        <w:rPr>
          <w:color w:val="FF0000"/>
        </w:rPr>
      </w:pPr>
      <w:r w:rsidRPr="00D03F10">
        <w:rPr>
          <w:color w:val="FF0000"/>
        </w:rPr>
        <w:t>[]* Tarte hau beharrezko datuekin bete behar da.</w:t>
      </w:r>
    </w:p>
    <w:p w:rsidR="00D03F10" w:rsidRDefault="00D03F10" w:rsidP="00D03F10"/>
    <w:p w:rsidR="00D03F10" w:rsidRDefault="00D03F10" w:rsidP="00D03F10">
      <w:r>
        <w:lastRenderedPageBreak/>
        <w:t xml:space="preserve">9. </w:t>
      </w:r>
      <w:r>
        <w:t>artikulua.</w:t>
      </w:r>
    </w:p>
    <w:p w:rsidR="00D03F10" w:rsidRDefault="00D03F10" w:rsidP="00D03F10">
      <w:r>
        <w:t>Sozietatearen partaidetzen inter vivos edo mortis causa eskuraketak administratzaileei jakinarazi beharko zaizkie idatziz, eta partaide berriaren sozietate- izen edo izendapena adieraziko da, bai eta haren naziotasun eta egoitza ere, eta betekizun hori egiten ez bada, eskuratzaileak ezin egikaritu izango ditu sozietatean berari dagozkion eskubideak.</w:t>
      </w:r>
    </w:p>
    <w:p w:rsidR="00D03F10" w:rsidRDefault="00D03F10" w:rsidP="00D03F10">
      <w:r>
        <w:t xml:space="preserve"> </w:t>
      </w:r>
    </w:p>
    <w:p w:rsidR="00D03F10" w:rsidRDefault="00D03F10" w:rsidP="00D03F10">
      <w:r>
        <w:t>III.</w:t>
      </w:r>
      <w:r>
        <w:tab/>
        <w:t>SOZIETATEAREN ADMINISTRAZIOA BATZA OROKORRAK</w:t>
      </w:r>
    </w:p>
    <w:p w:rsidR="00D03F10" w:rsidRDefault="00D03F10" w:rsidP="00D03F10">
      <w:r>
        <w:t xml:space="preserve">10. </w:t>
      </w:r>
      <w:r>
        <w:t>artikulua</w:t>
      </w:r>
    </w:p>
    <w:p w:rsidR="00D03F10" w:rsidRDefault="00D03F10" w:rsidP="00D03F10">
      <w:r>
        <w:t>Sozietatea bazkideen gehiengoaren borondateak eraenduko du. Gehiengoaren borondatea batza orokorrean eratu beharko da nahitaez.</w:t>
      </w:r>
    </w:p>
    <w:p w:rsidR="00D03F10" w:rsidRDefault="00D03F10" w:rsidP="00D03F10">
      <w:r>
        <w:t xml:space="preserve">Bazkide guztiak geratuko dira batza orokorraren erabakien </w:t>
      </w:r>
      <w:proofErr w:type="spellStart"/>
      <w:r>
        <w:t>menpean</w:t>
      </w:r>
      <w:proofErr w:type="spellEnd"/>
      <w:r>
        <w:t>, bai eta ados ez daudenak eta bileran esku hartu ez dutenak ere; horrek ez dio kalterik egiten azken hauek sozietatetik banantzeko duten eskubideari, legea eta estatutu hauetan xedatutakoaren arabera.</w:t>
      </w:r>
    </w:p>
    <w:p w:rsidR="00D03F10" w:rsidRDefault="00D03F10" w:rsidP="00D03F10">
      <w:r>
        <w:t xml:space="preserve">11. </w:t>
      </w:r>
      <w:r>
        <w:t>artikulua.</w:t>
      </w:r>
    </w:p>
    <w:p w:rsidR="00D03F10" w:rsidRDefault="00D03F10" w:rsidP="00D03F10">
      <w:r>
        <w:t>Legeak edo estatutu hauek besterik xedatzen dutenean izan ezik, erabakiak hartuko dira balioz ematen diren botoen gehiengoaz, baldin eta boto horiek ordezkatzen badute, gutxienez, sozietatearen kapitala zati diren sozietate-partaidetzen botoen herena. Boto zuriak ez dira zenbatuko.</w:t>
      </w:r>
    </w:p>
    <w:p w:rsidR="00D03F10" w:rsidRDefault="00D03F10" w:rsidP="00D03F10">
      <w:r>
        <w:t>Erabakiak sozietateak izan behar duen akta liburuan jarriko dira. Erabakien ziurtagiriak administratzaileak sinatuko ditu.</w:t>
      </w:r>
    </w:p>
    <w:p w:rsidR="00D03F10" w:rsidRDefault="00D03F10" w:rsidP="00D03F10">
      <w:r>
        <w:t xml:space="preserve">12. </w:t>
      </w:r>
      <w:r>
        <w:t>artikulua.</w:t>
      </w:r>
    </w:p>
    <w:p w:rsidR="00D03F10" w:rsidRDefault="00D03F10" w:rsidP="00D03F10">
      <w:r>
        <w:t>Batzak arruntak, apartekoak eta unibertsalak izan daitezke.</w:t>
      </w:r>
    </w:p>
    <w:p w:rsidR="00D03F10" w:rsidRDefault="00D03F10" w:rsidP="00D03F10">
      <w:r>
        <w:t xml:space="preserve">Arrunta da ekitaldi bakoitzeko lehenengo seihilekoaren barruan bildu behar duen batza orokorra; horren helburuak hauek dira: baldin eta sozietatearen aurreko ekitaldiko kudeaketa ikuskatzea eta, egokia bada, kontuak, balantzea eta oroitidazkia onestea, bai eta emaitzaren aplikazioari buruzko ebazpena ematea, horrek ez dio kalerik egiten haren eskumeneko </w:t>
      </w:r>
      <w:proofErr w:type="spellStart"/>
      <w:r>
        <w:t>gaietarik</w:t>
      </w:r>
      <w:proofErr w:type="spellEnd"/>
      <w:r>
        <w:t xml:space="preserve"> beste edozein aztertzeari; apartekoa izango da batza, baldin eta aurrekoa ez bada; eta unibertsala izango da, sozietatearen kapital osoa bileran egon eta bilerako guztiek aho batez egitea onartzen badute; horretarako ez da beharrezkoa izango aurretik deialdia egitea, baina egungo aztergaien zerrenda adostu beharko da.</w:t>
      </w:r>
    </w:p>
    <w:p w:rsidR="00D03F10" w:rsidRDefault="000C0830" w:rsidP="00D03F10">
      <w:r>
        <w:t xml:space="preserve">13. </w:t>
      </w:r>
      <w:r w:rsidR="00D03F10">
        <w:t>artikulua.—Eraentza.</w:t>
      </w:r>
    </w:p>
    <w:p w:rsidR="00D03F10" w:rsidRDefault="00D03F10" w:rsidP="00D03F10">
      <w:r>
        <w:t>Batza orokorren eraketa eta jardunbidearen eraentza Erantzukizun Mugatuko Sozietateei buruzko Legean ezarritakoa izango da.</w:t>
      </w:r>
    </w:p>
    <w:p w:rsidR="00D03F10" w:rsidRDefault="00D03F10" w:rsidP="00D03F10">
      <w:pPr>
        <w:rPr>
          <w:color w:val="FF0000"/>
        </w:rPr>
      </w:pPr>
      <w:r w:rsidRPr="000C0830">
        <w:rPr>
          <w:color w:val="FF0000"/>
        </w:rPr>
        <w:t>[]* Tarte hau beharrezko datuekin bete behar da.</w:t>
      </w:r>
    </w:p>
    <w:p w:rsidR="00D03F10" w:rsidRDefault="000C0830" w:rsidP="00D03F10">
      <w:r>
        <w:t xml:space="preserve">14. </w:t>
      </w:r>
      <w:r w:rsidR="00D03F10">
        <w:t>artikulua.</w:t>
      </w:r>
    </w:p>
    <w:p w:rsidR="00D03F10" w:rsidRDefault="00D03F10" w:rsidP="00D03F10">
      <w:r>
        <w:t xml:space="preserve"> Batzen deialdiak administratzaileak egingo ditu </w:t>
      </w:r>
      <w:proofErr w:type="spellStart"/>
      <w:r>
        <w:t>bazkideetarik</w:t>
      </w:r>
      <w:proofErr w:type="spellEnd"/>
      <w:r>
        <w:t xml:space="preserve"> bakoitzari bidaliko dion idatzizko berriemate batez, eta 5 egun aurretik egingo da deialdia, batza egin aurretik; berean deialdia adieraziko da, bai eta sozietatearen izena, bileraren eguna eta ordua, bai eta eztabaidatu behar diren arazoak ere.</w:t>
      </w:r>
    </w:p>
    <w:p w:rsidR="00D03F10" w:rsidRDefault="00D03F10" w:rsidP="00D03F10"/>
    <w:p w:rsidR="00D03F10" w:rsidRDefault="000C0830" w:rsidP="00D03F10">
      <w:r>
        <w:t xml:space="preserve">15. </w:t>
      </w:r>
      <w:r w:rsidR="00D03F10">
        <w:t>artikulua.</w:t>
      </w:r>
    </w:p>
    <w:p w:rsidR="00D03F10" w:rsidRDefault="00D03F10" w:rsidP="00D03F10">
      <w:r>
        <w:t>Bazkide guztiak joan ahal izango dira batza orokorretara, bere buruz edo inork ordezkaturik. Ordezkaritza idatziz eman beharko da.</w:t>
      </w:r>
    </w:p>
    <w:p w:rsidR="00D03F10" w:rsidRDefault="000C0830" w:rsidP="00D03F10">
      <w:r>
        <w:t xml:space="preserve">16. </w:t>
      </w:r>
      <w:r w:rsidR="00D03F10">
        <w:t>artikulua.</w:t>
      </w:r>
    </w:p>
    <w:p w:rsidR="00D03F10" w:rsidRDefault="00D03F10" w:rsidP="00D03F10">
      <w:r>
        <w:t xml:space="preserve">Batzak eratuko dira, bilerako bazkideek kasuan-kasuan aukeratzen duten bazkidearen zuzendaritzaren </w:t>
      </w:r>
      <w:proofErr w:type="spellStart"/>
      <w:r>
        <w:t>menpean</w:t>
      </w:r>
      <w:proofErr w:type="spellEnd"/>
      <w:r>
        <w:t>. Idazkari legez jardungo du batzak aukeratzen duen bazkideak edo asistentzi</w:t>
      </w:r>
      <w:r w:rsidR="000C0830">
        <w:t>a</w:t>
      </w:r>
      <w:r>
        <w:t xml:space="preserve"> eskubidea duenak.</w:t>
      </w:r>
    </w:p>
    <w:p w:rsidR="00D03F10" w:rsidRDefault="000C0830" w:rsidP="00D03F10">
      <w:r>
        <w:t xml:space="preserve">17. </w:t>
      </w:r>
      <w:r w:rsidR="00D03F10">
        <w:t>artikulua.</w:t>
      </w:r>
    </w:p>
    <w:p w:rsidR="00D03F10" w:rsidRDefault="00D03F10" w:rsidP="00D03F10">
      <w:r>
        <w:t>Batza orokorren aktak liburu egokian luzatuko dira, eta lehendakariak eta idazkariak sinatuko dituzte. Batzak berak onetsi ahal izango ditu edo, bestela, 15 eguneko epean, lehendakariak, eta gutxiengoaren ordezkari batek eta gehiengoaren beste batek, alegia, batzak aukeraturikoek.</w:t>
      </w:r>
    </w:p>
    <w:p w:rsidR="00D03F10" w:rsidRDefault="00D03F10" w:rsidP="00D03F10">
      <w:r>
        <w:t>Ziurtagiriak idazkariak luzatuko ditu, lehendakariak ontzat hartu ondoren.</w:t>
      </w:r>
    </w:p>
    <w:p w:rsidR="00D03F10" w:rsidRDefault="000C0830" w:rsidP="00D03F10">
      <w:r>
        <w:t xml:space="preserve">18. </w:t>
      </w:r>
      <w:r w:rsidR="00D03F10">
        <w:t>artikulua.</w:t>
      </w:r>
    </w:p>
    <w:p w:rsidR="00D03F10" w:rsidRDefault="00D03F10" w:rsidP="00D03F10">
      <w:r>
        <w:t>Akziodunen batza orokorraren eskumen esklusiboa da:</w:t>
      </w:r>
    </w:p>
    <w:p w:rsidR="00D03F10" w:rsidRDefault="00D03F10" w:rsidP="00D03F10">
      <w:r>
        <w:t>—Administratzaileak hautatu, izendatu eta berriztatzea.</w:t>
      </w:r>
    </w:p>
    <w:p w:rsidR="00D03F10" w:rsidRDefault="00D03F10" w:rsidP="00D03F10">
      <w:r>
        <w:t>—Ekitaldian ekitaldiko kontuak, alegia, administratzaileek aurkezturikoak, aztertu eta onestea edo gaitzestea; administratzaileen kudeaketa aztertu eta onestea edo gaitzestea, eta kontuen auditoretza egin behar duten pertsonak izendatzea, Erantzukizun Mugatuko Sozietateei buruzko Legearen arabera.</w:t>
      </w:r>
    </w:p>
    <w:p w:rsidR="00D03F10" w:rsidRDefault="00D03F10" w:rsidP="00D03F10">
      <w:r>
        <w:t>—Kontseiluak aztertu eta onesteko aurkezten dizkion erabakiak eztabaidatu eta hartzea, bai eta bazkideek aurkezten dituzten proposamenak ere.</w:t>
      </w:r>
    </w:p>
    <w:p w:rsidR="00D03F10" w:rsidRDefault="00D03F10" w:rsidP="00D03F10">
      <w:r>
        <w:t>—Estatutuak aldarazteko erabakia: sozietatearen kapitala igo edo urritzea; obligazio hutsak edo hipotekarioak jaulkitzea; eta sozietatearen bat-egitea, eraldaketa, zatiketa edo desegitea.</w:t>
      </w:r>
    </w:p>
    <w:p w:rsidR="00D03F10" w:rsidRDefault="00D03F10" w:rsidP="00D03F10">
      <w:r>
        <w:t>—Administratzaileek proposatu eta gero, erabakia hartzea urteko emaitzen aplikazioari buruz, estatutuetan ezarritakoaren arabera; bai eta legezko erreserba eta borondatezko erreserbetarako destinatu behar diren kopuruen inguruan ere.</w:t>
      </w:r>
    </w:p>
    <w:p w:rsidR="00D03F10" w:rsidRDefault="00D03F10" w:rsidP="00D03F10">
      <w:r>
        <w:t xml:space="preserve">—Legez berari bakarrik </w:t>
      </w:r>
      <w:proofErr w:type="spellStart"/>
      <w:r>
        <w:t>dagozkionetarik</w:t>
      </w:r>
      <w:proofErr w:type="spellEnd"/>
      <w:r>
        <w:t xml:space="preserve"> beste edozein.</w:t>
      </w:r>
    </w:p>
    <w:p w:rsidR="00D03F10" w:rsidRPr="000C0830" w:rsidRDefault="00D03F10" w:rsidP="00D03F10">
      <w:pPr>
        <w:rPr>
          <w:color w:val="FF0000"/>
        </w:rPr>
      </w:pPr>
      <w:r w:rsidRPr="000C0830">
        <w:rPr>
          <w:color w:val="FF0000"/>
        </w:rPr>
        <w:t>[]* Tarte hau beharrezko datuekin bete behar da.</w:t>
      </w:r>
    </w:p>
    <w:p w:rsidR="00D03F10" w:rsidRDefault="00D03F10" w:rsidP="00D03F10">
      <w:r>
        <w:t xml:space="preserve"> </w:t>
      </w:r>
    </w:p>
    <w:p w:rsidR="00D03F10" w:rsidRDefault="00D03F10" w:rsidP="00D03F10">
      <w:r>
        <w:t>ADMINISTRATZAILEAK</w:t>
      </w:r>
    </w:p>
    <w:p w:rsidR="00D03F10" w:rsidRDefault="000C0830" w:rsidP="00D03F10">
      <w:r>
        <w:t xml:space="preserve">19. </w:t>
      </w:r>
      <w:r w:rsidR="00D03F10">
        <w:t>artikulua.</w:t>
      </w:r>
    </w:p>
    <w:p w:rsidR="00D03F10" w:rsidRDefault="00D03F10" w:rsidP="00D03F10">
      <w:r>
        <w:t>Sozietatea administratzaile bakarrak administratuko du. Administratzaileen agintealdiak ez du mugarik, epeari dagokionez.</w:t>
      </w:r>
    </w:p>
    <w:p w:rsidR="00D03F10" w:rsidRDefault="000C0830" w:rsidP="00D03F10">
      <w:r>
        <w:t xml:space="preserve">20. </w:t>
      </w:r>
      <w:r w:rsidR="00D03F10">
        <w:t>artikulua.</w:t>
      </w:r>
    </w:p>
    <w:p w:rsidR="00D03F10" w:rsidRDefault="00D03F10" w:rsidP="00D03F10">
      <w:r>
        <w:lastRenderedPageBreak/>
        <w:t xml:space="preserve">Administratzaileari honako hauek dagozkio: enpresa judizioan eta judiziotik kanpo ordezkatu, zuzendu eta administratzea; eta enpresaren ondarea administratu eta kostu bidez xedatzea, salbu eta legez edo estatutuen bidez beren </w:t>
      </w:r>
      <w:proofErr w:type="spellStart"/>
      <w:r>
        <w:t>beregi</w:t>
      </w:r>
      <w:proofErr w:type="spellEnd"/>
      <w:r>
        <w:t xml:space="preserve"> bazkideen batza orokorrari esleitzen zaizkion eskumenak; horrelako kasuetan, administratzaileak betearazle hutsak izango dira.</w:t>
      </w:r>
    </w:p>
    <w:p w:rsidR="00D03F10" w:rsidRDefault="00D03F10" w:rsidP="00D03F10">
      <w:r>
        <w:t xml:space="preserve">Hortaz, eta adierazitako salbuespenak bakarrik indarrean </w:t>
      </w:r>
      <w:proofErr w:type="spellStart"/>
      <w:r>
        <w:t>dirauela</w:t>
      </w:r>
      <w:proofErr w:type="spellEnd"/>
      <w:r>
        <w:t xml:space="preserve">, administratzaileek egintza guztiak egin ahal izango dituzte, bai eta kargatzeko </w:t>
      </w:r>
      <w:proofErr w:type="spellStart"/>
      <w:r>
        <w:t>xedapenekok</w:t>
      </w:r>
      <w:proofErr w:type="spellEnd"/>
      <w:r>
        <w:t xml:space="preserve">, eta kanbio letrak eta ordaindukoak, agindu-gutunak, txekeak, fakturak, eta igorpen eta merkataritzako bestelako agiriak igorri, endosatu, eskuratu, horietan esku hartu, eta beraiek onartu, kobratu, deskontatu eta negoziatu, eta sozietatearen interesetarako </w:t>
      </w:r>
      <w:proofErr w:type="spellStart"/>
      <w:r>
        <w:t>beharrezkoesten</w:t>
      </w:r>
      <w:proofErr w:type="spellEnd"/>
      <w:r>
        <w:t xml:space="preserve"> dituzten kontatu guztiak baimendu ere.</w:t>
      </w:r>
    </w:p>
    <w:p w:rsidR="00D03F10" w:rsidRDefault="00D03F10" w:rsidP="00D03F10">
      <w:r>
        <w:t xml:space="preserve">Administratzaileak ahalmena du, euren ahalmenen barruan, gainontzekoei ahalordeak mateko, gainontzeko horiek bazkideak izan edo ez, bai eta beraiek ezeztatzeko, eta kudeatzaile bat edo batzuk izendatzeko, beraiek </w:t>
      </w:r>
      <w:proofErr w:type="spellStart"/>
      <w:r>
        <w:t>komeniesten</w:t>
      </w:r>
      <w:proofErr w:type="spellEnd"/>
      <w:r>
        <w:t xml:space="preserve"> dituzten ahalmenekin.</w:t>
      </w:r>
    </w:p>
    <w:p w:rsidR="00D03F10" w:rsidRDefault="000C0830" w:rsidP="00D03F10">
      <w:r>
        <w:t xml:space="preserve">21. </w:t>
      </w:r>
      <w:r w:rsidR="00D03F10">
        <w:t>artikulua.</w:t>
      </w:r>
    </w:p>
    <w:p w:rsidR="00D03F10" w:rsidRDefault="00D03F10" w:rsidP="00D03F10">
      <w:r>
        <w:t>Administratzaileak euren karguetatik edonoiz banandu ahal izango ditu batza orokorrak .</w:t>
      </w:r>
    </w:p>
    <w:p w:rsidR="00D03F10" w:rsidRDefault="000C0830" w:rsidP="00D03F10">
      <w:r>
        <w:t xml:space="preserve">22. </w:t>
      </w:r>
      <w:r w:rsidR="00D03F10">
        <w:t>artikulua.</w:t>
      </w:r>
    </w:p>
    <w:p w:rsidR="00D03F10" w:rsidRDefault="00D03F10" w:rsidP="00D03F10">
      <w:r>
        <w:t>Administratzaileek dohainik egikarituko dute euren kargua.</w:t>
      </w:r>
    </w:p>
    <w:p w:rsidR="00D03F10" w:rsidRDefault="00D03F10" w:rsidP="00D03F10"/>
    <w:p w:rsidR="00D03F10" w:rsidRDefault="000C0830" w:rsidP="00D03F10">
      <w:r>
        <w:t xml:space="preserve">IV. </w:t>
      </w:r>
      <w:r w:rsidR="00D03F10">
        <w:t>URTEKO KONTUAK ETA EMAITZEN APLIKAZIOA</w:t>
      </w:r>
    </w:p>
    <w:p w:rsidR="00D03F10" w:rsidRDefault="000C0830" w:rsidP="00D03F10">
      <w:r>
        <w:t xml:space="preserve">23.  </w:t>
      </w:r>
      <w:r w:rsidR="00D03F10">
        <w:t>artikulua.</w:t>
      </w:r>
    </w:p>
    <w:p w:rsidR="00D03F10" w:rsidRDefault="00D03F10" w:rsidP="00D03F10">
      <w:r>
        <w:t>Sozietatearen ekitaldia urteroko urtarrilaren 1ean hasi eta abenduaren 31n bukatuko da. Salbuespen gisa, lehenengo ekitaldia hasiko da, eskritura egilesten den egunean, eta urte bereko abenduaren 31n amaitu.</w:t>
      </w:r>
    </w:p>
    <w:p w:rsidR="00D03F10" w:rsidRDefault="00D03F10" w:rsidP="00D03F10"/>
    <w:p w:rsidR="00D03F10" w:rsidRDefault="000C0830" w:rsidP="00D03F10">
      <w:r>
        <w:t xml:space="preserve">24. </w:t>
      </w:r>
      <w:r w:rsidR="00D03F10">
        <w:t>artikulua.</w:t>
      </w:r>
    </w:p>
    <w:p w:rsidR="00D03F10" w:rsidRDefault="00D03F10" w:rsidP="00D03F10">
      <w:r>
        <w:t xml:space="preserve">Urte guztietan, gehienez, 3 hileko epean, sozietatearen ekitaldia ixten denetik zenbaturik, administratzaileek urteko kontuak egingo dituzte (balantzea, galera-irabazien kontua eta oroitidazkia), bai eta kudeaketa txostena eta emaitzen aplikazioari buruzko proposamena ere; hori guztia ahalik eta argien idatzi behar da, sozietatearen </w:t>
      </w:r>
      <w:proofErr w:type="spellStart"/>
      <w:r>
        <w:t>ekonomi</w:t>
      </w:r>
      <w:proofErr w:type="spellEnd"/>
      <w:r>
        <w:t xml:space="preserve"> egoera zein den zehatz-mehatz jakin ahal izateko; haien edukia, begiztapena,</w:t>
      </w:r>
    </w:p>
    <w:p w:rsidR="00D03F10" w:rsidRPr="000C0830" w:rsidRDefault="00D03F10" w:rsidP="00D03F10">
      <w:pPr>
        <w:rPr>
          <w:color w:val="FF0000"/>
        </w:rPr>
      </w:pPr>
      <w:r w:rsidRPr="000C0830">
        <w:rPr>
          <w:color w:val="FF0000"/>
        </w:rPr>
        <w:t>[]* Tarte hau beharrezko datuekin bete behar da.</w:t>
      </w:r>
    </w:p>
    <w:p w:rsidR="00D03F10" w:rsidRDefault="00D03F10" w:rsidP="00D03F10">
      <w:r>
        <w:t>auditoretza eta formalitateei dagokienez, Erantzukizun Mugatuko Soziet</w:t>
      </w:r>
      <w:r w:rsidR="000C0830">
        <w:t xml:space="preserve">ateei buruzko </w:t>
      </w:r>
      <w:r>
        <w:t>Legeak ezarritako erregelak beteko dira.</w:t>
      </w:r>
    </w:p>
    <w:p w:rsidR="00D03F10" w:rsidRDefault="00D03F10" w:rsidP="00D03F10">
      <w:r>
        <w:t>Agiri horiek bazkideek onetsi beharko dituzte, beraiek amaitu eta ondorengo 3 hilabeteetan; bazkideek, berriz, eskubidea izango dute Erantzukizun Mugatuko Sozietateei buruzko Legeak ezarritako azterketa egiteko, noiz eta batza egiteko finkatu egunaren aurre-aurreko 20 egun baliodunetan.</w:t>
      </w:r>
    </w:p>
    <w:p w:rsidR="00D03F10" w:rsidRDefault="000C0830" w:rsidP="00D03F10">
      <w:r>
        <w:t xml:space="preserve">25. </w:t>
      </w:r>
      <w:r w:rsidR="00D03F10">
        <w:t>artikulua.</w:t>
      </w:r>
    </w:p>
    <w:p w:rsidR="00D03F10" w:rsidRDefault="00D03F10" w:rsidP="00D03F10">
      <w:r>
        <w:lastRenderedPageBreak/>
        <w:t>Ekitaldian ekitaldiko mozkina, horrelakorik bada, eta banatzeko erabakitzen bada, bazkideei banatuko zaie euren partaidetzen neurrian. Mozkin likidoaren %10 destinatuko da, emendio fondo berezirako.</w:t>
      </w:r>
    </w:p>
    <w:p w:rsidR="00D03F10" w:rsidRDefault="00D03F10" w:rsidP="00D03F10"/>
    <w:p w:rsidR="00D03F10" w:rsidRDefault="000C0830" w:rsidP="00D03F10">
      <w:r>
        <w:t>V. DESEGITE ETA LIKIDAZIOA</w:t>
      </w:r>
    </w:p>
    <w:p w:rsidR="00D03F10" w:rsidRDefault="000C0830" w:rsidP="00D03F10">
      <w:r>
        <w:t xml:space="preserve">26. </w:t>
      </w:r>
      <w:r w:rsidR="00D03F10">
        <w:t>artikulua.</w:t>
      </w:r>
    </w:p>
    <w:p w:rsidR="00D03F10" w:rsidRDefault="00D03F10" w:rsidP="00D03F10">
      <w:r>
        <w:t>Estatutuak aldarazi, edo sozietatearen kapitala igo edo murrizteko, Erantzukizun Mugatuko Sozietateei buruzko martxoaren 23ko 2/1995 Legearen IV. kapituluan xedatutakoa beteko da. Era berean, legeak ezartzen dituen betekizunak beteko dira, sozietatearen bat-egite edo eraldaketa erabakitzeko, edo haren desegitea erabakitzeko, edo eskritura publiko hau edozelan aldarazi behar dela erabakitzeko.</w:t>
      </w:r>
    </w:p>
    <w:p w:rsidR="00D03F10" w:rsidRDefault="000C0830" w:rsidP="00D03F10">
      <w:r>
        <w:t xml:space="preserve">27. </w:t>
      </w:r>
      <w:r w:rsidR="00D03F10">
        <w:t>artikulua.</w:t>
      </w:r>
    </w:p>
    <w:p w:rsidR="00D03F10" w:rsidRDefault="00D03F10" w:rsidP="00D03F10">
      <w:r>
        <w:t xml:space="preserve">Sozietatea desegingo da, legean ezarritako kariengatik. Desegite partziala ere ezarri ahal izango da, horretarako </w:t>
      </w:r>
      <w:proofErr w:type="spellStart"/>
      <w:r>
        <w:t>bazkideetarik</w:t>
      </w:r>
      <w:proofErr w:type="spellEnd"/>
      <w:r>
        <w:t xml:space="preserve"> baten bat baztertuta, Erantzukizun Mugatuko Sozietateei buruzko Legearen 31. artikuluan ezarritako kasuetan.</w:t>
      </w:r>
    </w:p>
    <w:p w:rsidR="00D03F10" w:rsidRDefault="00D03F10" w:rsidP="00D03F10">
      <w:r>
        <w:t xml:space="preserve">Desegitean, administratzaileek eurek jardungo dute likidatzaile legez; administratzaileok amaituko dituzte egiteko dauden sozietatearen eragiketak, haren kredituak kobratu eta zorrak ordainduko dituzte, eta Merkataritza Kodearen 227 eta ondorengo artikuluetan zehazten den moduan jokatuko dute, legezko ahalmenik zabalenak </w:t>
      </w:r>
      <w:proofErr w:type="spellStart"/>
      <w:r>
        <w:t>dituztelarik</w:t>
      </w:r>
      <w:proofErr w:type="spellEnd"/>
      <w:r>
        <w:t>, bai eta ahalordeak egilestekoak ere.</w:t>
      </w:r>
    </w:p>
    <w:p w:rsidR="00D03F10" w:rsidRDefault="00D03F10" w:rsidP="00D03F10">
      <w:r>
        <w:t>Administratzaileek kopurua bikoitia bada, batza orokorrak beste likidatzaile bat izendatu ahal izango du, kopurua bakoitia izan dadin.</w:t>
      </w:r>
    </w:p>
    <w:p w:rsidR="00D03F10" w:rsidRDefault="00D03F10" w:rsidP="00D03F10">
      <w:r>
        <w:t xml:space="preserve">Horretaz gain, likidatzaileek ahalmena izango dute, modu publikoan formalizatu eta dokumentatzeko sozietateak egin beharreko betebehar edo </w:t>
      </w:r>
      <w:proofErr w:type="spellStart"/>
      <w:r>
        <w:t>kontratuetarik</w:t>
      </w:r>
      <w:proofErr w:type="spellEnd"/>
      <w:r>
        <w:t xml:space="preserve"> edozeinen azkentze, eraketa edota eskualdaketak, nahiz eta jarduera horiek egiteko galdatu likidazio prozesua amaitu eta gero.</w:t>
      </w:r>
    </w:p>
    <w:p w:rsidR="00D03F10" w:rsidRDefault="000C0830" w:rsidP="00D03F10">
      <w:r>
        <w:t xml:space="preserve">28. </w:t>
      </w:r>
      <w:r w:rsidR="00D03F10">
        <w:t>artikulua.</w:t>
      </w:r>
    </w:p>
    <w:p w:rsidR="00D03F10" w:rsidRDefault="00D03F10" w:rsidP="00D03F10">
      <w:r>
        <w:t xml:space="preserve">Estatutu hauek beste lege-arau batzuei egiten die igorpena, bada, igorpen hori dagokie indarrean </w:t>
      </w:r>
      <w:proofErr w:type="spellStart"/>
      <w:r>
        <w:t>dirautenak</w:t>
      </w:r>
      <w:proofErr w:type="spellEnd"/>
      <w:r>
        <w:t xml:space="preserve"> interpretatu, zabaldu, baldintzatu, aldarazi, ordez</w:t>
      </w:r>
      <w:r w:rsidR="000C0830">
        <w:t>tu edota indargabetzen dutenei.</w:t>
      </w:r>
    </w:p>
    <w:p w:rsidR="00D03F10" w:rsidRPr="000C0830" w:rsidRDefault="00D03F10" w:rsidP="00D03F10">
      <w:pPr>
        <w:rPr>
          <w:color w:val="FF0000"/>
        </w:rPr>
      </w:pPr>
      <w:r w:rsidRPr="000C0830">
        <w:rPr>
          <w:color w:val="FF0000"/>
        </w:rPr>
        <w:t>[]* Tarte hau beharrezko datuekin bete behar da.</w:t>
      </w:r>
    </w:p>
    <w:p w:rsidR="00316BD0" w:rsidRDefault="000C0830">
      <w:bookmarkStart w:id="0" w:name="_GoBack"/>
      <w:bookmarkEnd w:id="0"/>
    </w:p>
    <w:sectPr w:rsidR="00316B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10"/>
    <w:rsid w:val="000C0830"/>
    <w:rsid w:val="00303A62"/>
    <w:rsid w:val="00A22803"/>
    <w:rsid w:val="00D03F1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FE2E3-3DBD-47B7-8E60-87B516B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1584</Words>
  <Characters>9035</Characters>
  <Application>Microsoft Office Word</Application>
  <DocSecurity>0</DocSecurity>
  <Lines>75</Lines>
  <Paragraphs>21</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Ziurtagiria</dc:creator>
  <cp:keywords/>
  <dc:description/>
  <cp:lastModifiedBy>Ziurtagiria</cp:lastModifiedBy>
  <cp:revision>1</cp:revision>
  <dcterms:created xsi:type="dcterms:W3CDTF">2024-07-29T08:34:00Z</dcterms:created>
  <dcterms:modified xsi:type="dcterms:W3CDTF">2024-07-29T09:43:00Z</dcterms:modified>
</cp:coreProperties>
</file>