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OPORRAK ESKATZEA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RÉCLAMATION DES CONGÉS PAYÉS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[Langilearen izen-abizenak / Prénom Nom du salarié.e]</w:t>
      </w:r>
    </w:p>
    <w:p w:rsidR="00000000" w:rsidDel="00000000" w:rsidP="00000000" w:rsidRDefault="00000000" w:rsidRPr="00000000" w14:paraId="00000005">
      <w:pPr>
        <w:spacing w:after="0" w:before="0" w:lineRule="auto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[Helbidea/Adresse]</w:t>
      </w:r>
    </w:p>
    <w:p w:rsidR="00000000" w:rsidDel="00000000" w:rsidP="00000000" w:rsidRDefault="00000000" w:rsidRPr="00000000" w14:paraId="00000006">
      <w:pPr>
        <w:spacing w:after="0" w:before="0" w:lineRule="auto"/>
        <w:jc w:val="right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[Arduradunaren izen-abizenak/Prénom Nom du représentant]</w:t>
      </w:r>
    </w:p>
    <w:p w:rsidR="00000000" w:rsidDel="00000000" w:rsidP="00000000" w:rsidRDefault="00000000" w:rsidRPr="00000000" w14:paraId="00000007">
      <w:pPr>
        <w:spacing w:after="0" w:before="0" w:lineRule="auto"/>
        <w:jc w:val="right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[Kargua/Poste]</w:t>
      </w:r>
    </w:p>
    <w:p w:rsidR="00000000" w:rsidDel="00000000" w:rsidP="00000000" w:rsidRDefault="00000000" w:rsidRPr="00000000" w14:paraId="00000008">
      <w:pPr>
        <w:spacing w:after="0" w:before="0" w:lineRule="auto"/>
        <w:jc w:val="right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[Helbidea/Adresse]</w:t>
      </w:r>
    </w:p>
    <w:p w:rsidR="00000000" w:rsidDel="00000000" w:rsidP="00000000" w:rsidRDefault="00000000" w:rsidRPr="00000000" w14:paraId="00000009">
      <w:pPr>
        <w:spacing w:after="0" w:before="0" w:lineRule="auto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jc w:val="right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[Tokia, data]</w:t>
      </w:r>
    </w:p>
    <w:p w:rsidR="00000000" w:rsidDel="00000000" w:rsidP="00000000" w:rsidRDefault="00000000" w:rsidRPr="00000000" w14:paraId="0000000B">
      <w:pPr>
        <w:spacing w:after="0" w:before="0" w:lineRule="auto"/>
        <w:jc w:val="right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[Lieu, date]</w:t>
      </w:r>
    </w:p>
    <w:p w:rsidR="00000000" w:rsidDel="00000000" w:rsidP="00000000" w:rsidRDefault="00000000" w:rsidRPr="00000000" w14:paraId="0000000C">
      <w:pPr>
        <w:spacing w:after="0" w:before="0" w:lineRule="auto"/>
        <w:jc w:val="right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Jaun/Andere agurgarria,</w:t>
      </w:r>
    </w:p>
    <w:p w:rsidR="00000000" w:rsidDel="00000000" w:rsidP="00000000" w:rsidRDefault="00000000" w:rsidRPr="00000000" w14:paraId="0000000F">
      <w:pPr>
        <w:spacing w:after="0" w:before="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Madame / Monsieur,</w:t>
      </w:r>
    </w:p>
    <w:p w:rsidR="00000000" w:rsidDel="00000000" w:rsidP="00000000" w:rsidRDefault="00000000" w:rsidRPr="00000000" w14:paraId="00000010">
      <w:pPr>
        <w:spacing w:after="0" w:before="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Ordaindutako oporrak hartzeko epearen amaieran, hau da, </w:t>
      </w:r>
      <w:r w:rsidDel="00000000" w:rsidR="00000000" w:rsidRPr="00000000">
        <w:rPr>
          <w:rFonts w:ascii="Open Sans" w:cs="Open Sans" w:eastAsia="Open Sans" w:hAnsi="Open Sans"/>
          <w:b w:val="1"/>
          <w:color w:val="999999"/>
          <w:rtl w:val="0"/>
        </w:rPr>
        <w:t xml:space="preserve">[urtea]-(e)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ko maiatzaren 31an, </w:t>
      </w:r>
      <w:r w:rsidDel="00000000" w:rsidR="00000000" w:rsidRPr="00000000">
        <w:rPr>
          <w:rFonts w:ascii="Open Sans" w:cs="Open Sans" w:eastAsia="Open Sans" w:hAnsi="Open Sans"/>
          <w:b w:val="1"/>
          <w:color w:val="999999"/>
          <w:rtl w:val="0"/>
        </w:rPr>
        <w:t xml:space="preserve">[hartutako egun kopurua]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ordaindutako opor-egun hartu ditut.</w:t>
      </w:r>
    </w:p>
    <w:p w:rsidR="00000000" w:rsidDel="00000000" w:rsidP="00000000" w:rsidRDefault="00000000" w:rsidRPr="00000000" w14:paraId="00000012">
      <w:pPr>
        <w:spacing w:after="0" w:before="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À la fin de la période d’acquisition des congés payés, soit au 31 mai de l’année </w:t>
      </w: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[année]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j’ai acquis </w:t>
      </w: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[nombre jours de congé]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jours ouvrables de congés payés.</w:t>
      </w:r>
    </w:p>
    <w:p w:rsidR="00000000" w:rsidDel="00000000" w:rsidP="00000000" w:rsidRDefault="00000000" w:rsidRPr="00000000" w14:paraId="00000014">
      <w:pPr>
        <w:spacing w:after="0" w:before="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jc w:val="both"/>
        <w:rPr>
          <w:rFonts w:ascii="Open Sans" w:cs="Open Sans" w:eastAsia="Open Sans" w:hAnsi="Open Sans"/>
          <w:color w:val="ff0000"/>
        </w:rPr>
      </w:pPr>
      <w:r w:rsidDel="00000000" w:rsidR="00000000" w:rsidRPr="00000000">
        <w:rPr>
          <w:rFonts w:ascii="Open Sans" w:cs="Open Sans" w:eastAsia="Open Sans" w:hAnsi="Open Sans"/>
          <w:color w:val="ff0000"/>
          <w:rtl w:val="0"/>
        </w:rPr>
        <w:t xml:space="preserve">[Kontuan izateko: maiatzaren 31 lan kodeak zehazten duen data da, baina zuen enpresak beste data desberdin batean finkatu badu, data hori testuan aldatu // À noter : le 31 mai est la date par défaut établie par le code du travail, mais votre entreprise a pu opter pour une date différente. Changer la date dans ce cas.]</w:t>
      </w:r>
    </w:p>
    <w:p w:rsidR="00000000" w:rsidDel="00000000" w:rsidP="00000000" w:rsidRDefault="00000000" w:rsidRPr="00000000" w14:paraId="00000016">
      <w:pPr>
        <w:spacing w:after="0" w:before="0" w:lineRule="auto"/>
        <w:jc w:val="both"/>
        <w:rPr>
          <w:rFonts w:ascii="Open Sans" w:cs="Open Sans" w:eastAsia="Open Sans" w:hAnsi="Open Sans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Beraz, oraindik </w:t>
      </w:r>
      <w:r w:rsidDel="00000000" w:rsidR="00000000" w:rsidRPr="00000000">
        <w:rPr>
          <w:rFonts w:ascii="Open Sans" w:cs="Open Sans" w:eastAsia="Open Sans" w:hAnsi="Open Sans"/>
          <w:b w:val="1"/>
          <w:color w:val="999999"/>
          <w:rtl w:val="0"/>
        </w:rPr>
        <w:t xml:space="preserve">[geratzen diren egun kopuruak]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egun geratzen zaizkit maiatzaren 31a baino lehenago hartzeko. </w:t>
      </w:r>
    </w:p>
    <w:p w:rsidR="00000000" w:rsidDel="00000000" w:rsidP="00000000" w:rsidRDefault="00000000" w:rsidRPr="00000000" w14:paraId="00000018">
      <w:pPr>
        <w:spacing w:after="0" w:before="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Il me reste donc </w:t>
      </w: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[nombre de jours que reste à prendre]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jours ouvrables à prendre avant le 31 mai de l’année </w:t>
      </w: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[année]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after="0" w:before="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Idatzi honen bidez egun horiek hartzeko eskaera egiten dut, </w:t>
      </w:r>
      <w:r w:rsidDel="00000000" w:rsidR="00000000" w:rsidRPr="00000000">
        <w:rPr>
          <w:rFonts w:ascii="Open Sans" w:cs="Open Sans" w:eastAsia="Open Sans" w:hAnsi="Open Sans"/>
          <w:b w:val="1"/>
          <w:color w:val="999999"/>
          <w:rtl w:val="0"/>
        </w:rPr>
        <w:t xml:space="preserve">[urtea]-(e)ko [hilabetea]-(a)ren [eguna]-(e)tik [urtea]-(e)ko [hilabetea]-(a)ren [eguna]-(e)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Je vous demanderais donc de me les accorder du « date » au « date » compris.</w:t>
      </w:r>
    </w:p>
    <w:p w:rsidR="00000000" w:rsidDel="00000000" w:rsidP="00000000" w:rsidRDefault="00000000" w:rsidRPr="00000000" w14:paraId="0000001C">
      <w:pPr>
        <w:spacing w:after="0" w:before="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Adeitasunez,</w:t>
      </w:r>
    </w:p>
    <w:p w:rsidR="00000000" w:rsidDel="00000000" w:rsidP="00000000" w:rsidRDefault="00000000" w:rsidRPr="00000000" w14:paraId="0000001E">
      <w:pPr>
        <w:spacing w:after="0" w:before="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Veuillez agréer, Madame / Monsieur, l’expression de ma considération distinguée.</w:t>
      </w:r>
    </w:p>
    <w:p w:rsidR="00000000" w:rsidDel="00000000" w:rsidP="00000000" w:rsidRDefault="00000000" w:rsidRPr="00000000" w14:paraId="0000001F">
      <w:pPr>
        <w:spacing w:after="0" w:before="0" w:lineRule="auto"/>
        <w:jc w:val="righ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jc w:val="righ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Rule="auto"/>
        <w:jc w:val="right"/>
        <w:rPr>
          <w:rFonts w:ascii="Open Sans" w:cs="Open Sans" w:eastAsia="Open Sans" w:hAnsi="Open Sans"/>
          <w:color w:val="666666"/>
        </w:rPr>
      </w:pP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[langilearen izen-abizenak/Prénom Nom du salarié]</w:t>
      </w:r>
    </w:p>
    <w:p w:rsidR="00000000" w:rsidDel="00000000" w:rsidP="00000000" w:rsidRDefault="00000000" w:rsidRPr="00000000" w14:paraId="00000022">
      <w:pPr>
        <w:spacing w:after="0" w:before="0" w:lineRule="auto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color w:val="666666"/>
          <w:rtl w:val="0"/>
        </w:rPr>
        <w:t xml:space="preserve"> [sinadura/Signature]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999999"/>
        <w:sz w:val="18"/>
        <w:szCs w:val="18"/>
        <w:u w:val="singl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999999"/>
          <w:sz w:val="18"/>
          <w:szCs w:val="18"/>
          <w:u w:val="single"/>
          <w:shd w:fill="auto" w:val="clear"/>
          <w:vertAlign w:val="baseline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999999"/>
          <w:sz w:val="18"/>
          <w:szCs w:val="18"/>
          <w:u w:val="single"/>
          <w:shd w:fill="auto" w:val="clear"/>
          <w:vertAlign w:val="baselin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4037965</wp:posOffset>
          </wp:positionH>
          <wp:positionV relativeFrom="paragraph">
            <wp:posOffset>-342899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u-E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a">
    <w:name w:val="Normala"/>
    <w:next w:val="Norma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character" w:styleId="Paragrafoarenletra-tipolehenetsia">
    <w:name w:val="Paragrafoaren letra-tipo lehenetsia"/>
    <w:next w:val="Paragrafoarenletra-tipolehenetsi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ulanormala">
    <w:name w:val="Taula normala"/>
    <w:next w:val="Taulanorma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Zerrendarikez">
    <w:name w:val="Zerrendarik ez"/>
    <w:next w:val="Zerrendarikez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Goiburua">
    <w:name w:val="Goiburua"/>
    <w:basedOn w:val="Normala"/>
    <w:next w:val="Goiburu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Orri-oina">
    <w:name w:val="Orri-oina"/>
    <w:basedOn w:val="Normala"/>
    <w:next w:val="Orri-oin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character" w:styleId="Hiperesteka">
    <w:name w:val="Hiperesteka"/>
    <w:next w:val="Hiperesteka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Ahp9gINTDKvvo/x1jeRg5s0Okw==">CgMxLjA4AHIhMXNsajBlWWJtQXppRUloVVhVa09Fa2haNHpZOTdXTG5a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2005-05-05T13:57:00Z</dcterms:created>
  <dc:creator>Mª Paz López de Lapuente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